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F9FCD" w14:textId="77777777" w:rsidR="00A02B6E" w:rsidRPr="001B5CEE" w:rsidRDefault="00A02B6E" w:rsidP="00A02B6E">
      <w:pPr>
        <w:spacing w:after="0" w:line="240" w:lineRule="auto"/>
        <w:jc w:val="center"/>
        <w:rPr>
          <w:rFonts w:ascii="Arial" w:eastAsia="Times New Roman" w:hAnsi="Arial" w:cs="Times New Roman"/>
          <w:sz w:val="20"/>
          <w:szCs w:val="20"/>
          <w:lang w:eastAsia="ru-RU"/>
        </w:rPr>
      </w:pPr>
      <w:r w:rsidRPr="001B5CEE">
        <w:rPr>
          <w:rFonts w:ascii="Times New Roman" w:eastAsia="Times New Roman" w:hAnsi="Times New Roman" w:cs="Times New Roman"/>
          <w:noProof/>
          <w:sz w:val="20"/>
          <w:szCs w:val="20"/>
          <w:lang w:eastAsia="ru-RU"/>
        </w:rPr>
        <w:drawing>
          <wp:inline distT="0" distB="0" distL="0" distR="0" wp14:anchorId="0EB358B4" wp14:editId="11BF8257">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505327"/>
                    </a:xfrm>
                    <a:prstGeom prst="rect">
                      <a:avLst/>
                    </a:prstGeom>
                    <a:noFill/>
                    <a:ln>
                      <a:noFill/>
                    </a:ln>
                  </pic:spPr>
                </pic:pic>
              </a:graphicData>
            </a:graphic>
          </wp:inline>
        </w:drawing>
      </w:r>
    </w:p>
    <w:p w14:paraId="6B92311E" w14:textId="77777777" w:rsidR="00A02B6E" w:rsidRPr="001B5CEE" w:rsidRDefault="00A02B6E" w:rsidP="00A02B6E">
      <w:pPr>
        <w:spacing w:after="0" w:line="240" w:lineRule="auto"/>
        <w:jc w:val="center"/>
        <w:rPr>
          <w:rFonts w:ascii="Times New Roman" w:eastAsia="Times New Roman" w:hAnsi="Times New Roman" w:cs="Times New Roman"/>
          <w:b/>
          <w:sz w:val="36"/>
          <w:szCs w:val="36"/>
          <w:lang w:eastAsia="ru-RU"/>
        </w:rPr>
      </w:pPr>
      <w:r w:rsidRPr="001B5CEE">
        <w:rPr>
          <w:rFonts w:ascii="Times New Roman" w:eastAsia="Times New Roman" w:hAnsi="Times New Roman" w:cs="Times New Roman"/>
          <w:b/>
          <w:sz w:val="36"/>
          <w:szCs w:val="36"/>
          <w:lang w:eastAsia="ru-RU"/>
        </w:rPr>
        <w:t xml:space="preserve">АДМИНИСТРАЦИЯ МИХАЙЛОВСКОГО </w:t>
      </w:r>
    </w:p>
    <w:p w14:paraId="62734E32" w14:textId="77777777" w:rsidR="00A02B6E" w:rsidRPr="001B5CEE" w:rsidRDefault="00A02B6E" w:rsidP="00A02B6E">
      <w:pPr>
        <w:spacing w:after="0" w:line="240" w:lineRule="auto"/>
        <w:jc w:val="center"/>
        <w:rPr>
          <w:rFonts w:ascii="Times New Roman" w:eastAsia="Times New Roman" w:hAnsi="Times New Roman" w:cs="Times New Roman"/>
          <w:b/>
          <w:spacing w:val="80"/>
          <w:sz w:val="16"/>
          <w:szCs w:val="20"/>
          <w:lang w:eastAsia="ru-RU"/>
        </w:rPr>
      </w:pPr>
      <w:r w:rsidRPr="001B5CEE">
        <w:rPr>
          <w:rFonts w:ascii="Times New Roman" w:eastAsia="Times New Roman" w:hAnsi="Times New Roman" w:cs="Times New Roman"/>
          <w:b/>
          <w:sz w:val="36"/>
          <w:szCs w:val="36"/>
          <w:lang w:eastAsia="ru-RU"/>
        </w:rPr>
        <w:t xml:space="preserve">МУНИЦИПАЛЬНОГО РАЙОНА </w:t>
      </w:r>
    </w:p>
    <w:p w14:paraId="7C8BCF91" w14:textId="77777777" w:rsidR="00A02B6E" w:rsidRPr="001B5CEE" w:rsidRDefault="00A02B6E" w:rsidP="00A02B6E">
      <w:pPr>
        <w:spacing w:after="0" w:line="240" w:lineRule="auto"/>
        <w:jc w:val="center"/>
        <w:rPr>
          <w:rFonts w:ascii="Times New Roman" w:eastAsia="Times New Roman" w:hAnsi="Times New Roman" w:cs="Times New Roman"/>
          <w:spacing w:val="80"/>
          <w:sz w:val="32"/>
          <w:szCs w:val="32"/>
          <w:lang w:eastAsia="ru-RU"/>
        </w:rPr>
      </w:pPr>
    </w:p>
    <w:p w14:paraId="1AA6F41A" w14:textId="77777777" w:rsidR="00A02B6E" w:rsidRPr="001B5CEE" w:rsidRDefault="00A02B6E" w:rsidP="00A02B6E">
      <w:pPr>
        <w:spacing w:after="0" w:line="240" w:lineRule="auto"/>
        <w:jc w:val="center"/>
        <w:rPr>
          <w:rFonts w:ascii="Times New Roman" w:eastAsia="Times New Roman" w:hAnsi="Times New Roman" w:cs="Times New Roman"/>
          <w:spacing w:val="70"/>
          <w:sz w:val="32"/>
          <w:szCs w:val="32"/>
          <w:lang w:eastAsia="ru-RU"/>
        </w:rPr>
      </w:pPr>
      <w:r w:rsidRPr="001B5CEE">
        <w:rPr>
          <w:rFonts w:ascii="Times New Roman" w:eastAsia="Times New Roman" w:hAnsi="Times New Roman" w:cs="Times New Roman"/>
          <w:spacing w:val="70"/>
          <w:sz w:val="32"/>
          <w:szCs w:val="32"/>
          <w:lang w:eastAsia="ru-RU"/>
        </w:rPr>
        <w:t>ПОСТАНОВЛЕНИЕ</w:t>
      </w:r>
      <w:r w:rsidRPr="001B5CEE">
        <w:rPr>
          <w:rFonts w:ascii="Times New Roman" w:eastAsia="Times New Roman" w:hAnsi="Times New Roman" w:cs="Times New Roman"/>
          <w:sz w:val="32"/>
          <w:szCs w:val="32"/>
          <w:lang w:eastAsia="ru-RU"/>
        </w:rPr>
        <w:t xml:space="preserve"> </w:t>
      </w:r>
      <w:r w:rsidRPr="001B5CEE">
        <w:rPr>
          <w:rFonts w:ascii="Times New Roman" w:eastAsia="Times New Roman" w:hAnsi="Times New Roman" w:cs="Times New Roman"/>
          <w:sz w:val="32"/>
          <w:szCs w:val="32"/>
          <w:lang w:eastAsia="ru-RU"/>
        </w:rPr>
        <w:br/>
      </w:r>
    </w:p>
    <w:p w14:paraId="76ABF7AB" w14:textId="230AC4C8" w:rsidR="00DB0A13" w:rsidRPr="00F44933" w:rsidRDefault="00F21191" w:rsidP="00DB0A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20.03.2020     </w:t>
      </w:r>
      <w:r w:rsidR="00502753">
        <w:rPr>
          <w:rFonts w:ascii="Times New Roman" w:eastAsia="Times New Roman" w:hAnsi="Times New Roman" w:cs="Times New Roman"/>
          <w:sz w:val="26"/>
          <w:szCs w:val="26"/>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8D63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bookmarkStart w:id="0" w:name="_GoBack"/>
      <w:bookmarkEnd w:id="0"/>
      <w:r w:rsidR="008D639B">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с. Михайловка            </w:t>
      </w:r>
      <w:r w:rsidR="005027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502753">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F44933">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272-па</w:t>
      </w:r>
    </w:p>
    <w:p w14:paraId="213D8434" w14:textId="77777777" w:rsidR="00A02B6E" w:rsidRPr="00C4625C" w:rsidRDefault="00A02B6E" w:rsidP="00A02B6E">
      <w:pPr>
        <w:spacing w:after="0" w:line="240" w:lineRule="auto"/>
        <w:ind w:left="-284" w:right="-285"/>
        <w:rPr>
          <w:rFonts w:ascii="Times New Roman" w:eastAsia="Times New Roman" w:hAnsi="Times New Roman" w:cs="Times New Roman"/>
          <w:b/>
          <w:bCs/>
          <w:sz w:val="28"/>
          <w:szCs w:val="28"/>
          <w:lang w:eastAsia="ru-RU"/>
        </w:rPr>
      </w:pPr>
    </w:p>
    <w:p w14:paraId="50057D9B" w14:textId="77777777" w:rsidR="00A02B6E" w:rsidRPr="00C4625C" w:rsidRDefault="00A02B6E" w:rsidP="00A02B6E">
      <w:pPr>
        <w:spacing w:after="0" w:line="240" w:lineRule="auto"/>
        <w:rPr>
          <w:rFonts w:ascii="Times New Roman" w:eastAsia="Times New Roman" w:hAnsi="Times New Roman" w:cs="Times New Roman"/>
          <w:b/>
          <w:bCs/>
          <w:sz w:val="28"/>
          <w:szCs w:val="28"/>
          <w:lang w:eastAsia="ru-RU"/>
        </w:rPr>
      </w:pPr>
    </w:p>
    <w:p w14:paraId="3FA3B131" w14:textId="77777777" w:rsidR="00A945E5" w:rsidRDefault="00D4488F"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 внесении дополнений в постановление администрации </w:t>
      </w:r>
    </w:p>
    <w:p w14:paraId="24B8E69B" w14:textId="2E2EA4E6" w:rsidR="00A945E5" w:rsidRDefault="00D4488F"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Михайловского муниципального района от 13.02.2020 № 109-па </w:t>
      </w:r>
    </w:p>
    <w:p w14:paraId="7DB07E6B" w14:textId="46862EA9" w:rsidR="00A02B6E" w:rsidRPr="005E6AF9" w:rsidRDefault="00D4488F"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A02B6E" w:rsidRPr="005E6AF9">
        <w:rPr>
          <w:rFonts w:ascii="Times New Roman" w:eastAsia="Times New Roman" w:hAnsi="Times New Roman" w:cs="Times New Roman"/>
          <w:b/>
          <w:bCs/>
          <w:sz w:val="28"/>
          <w:szCs w:val="28"/>
          <w:lang w:eastAsia="ru-RU"/>
        </w:rPr>
        <w:t>Об утверждении административного регламента администрации</w:t>
      </w:r>
    </w:p>
    <w:p w14:paraId="76EECA46" w14:textId="77777777" w:rsidR="00A02B6E" w:rsidRPr="005E6AF9"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E6AF9">
        <w:rPr>
          <w:rFonts w:ascii="Times New Roman" w:eastAsia="Times New Roman" w:hAnsi="Times New Roman" w:cs="Times New Roman"/>
          <w:b/>
          <w:bCs/>
          <w:sz w:val="28"/>
          <w:szCs w:val="28"/>
          <w:lang w:eastAsia="ru-RU"/>
        </w:rPr>
        <w:t>Михайловского муниципального района предоставления</w:t>
      </w:r>
    </w:p>
    <w:p w14:paraId="54471D57" w14:textId="77777777" w:rsidR="005E6AF9" w:rsidRDefault="00A02B6E" w:rsidP="005E6AF9">
      <w:pPr>
        <w:widowControl w:val="0"/>
        <w:shd w:val="clear" w:color="auto" w:fill="FFFFFF"/>
        <w:autoSpaceDE w:val="0"/>
        <w:autoSpaceDN w:val="0"/>
        <w:adjustRightInd w:val="0"/>
        <w:spacing w:after="0" w:line="240" w:lineRule="auto"/>
        <w:jc w:val="center"/>
        <w:outlineLvl w:val="0"/>
        <w:rPr>
          <w:rFonts w:ascii="Times New Roman" w:hAnsi="Times New Roman" w:cs="Times New Roman"/>
          <w:b/>
          <w:sz w:val="28"/>
          <w:szCs w:val="28"/>
        </w:rPr>
      </w:pPr>
      <w:r w:rsidRPr="005E6AF9">
        <w:rPr>
          <w:rFonts w:ascii="Times New Roman" w:eastAsia="Times New Roman" w:hAnsi="Times New Roman" w:cs="Times New Roman"/>
          <w:b/>
          <w:bCs/>
          <w:sz w:val="28"/>
          <w:szCs w:val="28"/>
          <w:lang w:eastAsia="ru-RU"/>
        </w:rPr>
        <w:t>муниципальной услуги «</w:t>
      </w:r>
      <w:r w:rsidR="005E6AF9" w:rsidRPr="005E6AF9">
        <w:rPr>
          <w:rFonts w:ascii="Times New Roman" w:hAnsi="Times New Roman" w:cs="Times New Roman"/>
          <w:b/>
          <w:sz w:val="28"/>
          <w:szCs w:val="28"/>
        </w:rPr>
        <w:t xml:space="preserve">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w:t>
      </w:r>
    </w:p>
    <w:p w14:paraId="282A140A" w14:textId="77777777" w:rsidR="005E6AF9" w:rsidRDefault="005E6AF9" w:rsidP="005E6AF9">
      <w:pPr>
        <w:widowControl w:val="0"/>
        <w:shd w:val="clear" w:color="auto" w:fill="FFFFFF"/>
        <w:autoSpaceDE w:val="0"/>
        <w:autoSpaceDN w:val="0"/>
        <w:adjustRightInd w:val="0"/>
        <w:spacing w:after="0" w:line="240" w:lineRule="auto"/>
        <w:jc w:val="center"/>
        <w:outlineLvl w:val="0"/>
        <w:rPr>
          <w:rFonts w:ascii="Times New Roman" w:hAnsi="Times New Roman" w:cs="Times New Roman"/>
          <w:b/>
          <w:sz w:val="28"/>
          <w:szCs w:val="28"/>
        </w:rPr>
      </w:pPr>
      <w:r w:rsidRPr="005E6AF9">
        <w:rPr>
          <w:rFonts w:ascii="Times New Roman" w:hAnsi="Times New Roman" w:cs="Times New Roman"/>
          <w:b/>
          <w:sz w:val="28"/>
          <w:szCs w:val="28"/>
        </w:rPr>
        <w:t>физических или юридических лиц о подготовке документации</w:t>
      </w:r>
    </w:p>
    <w:p w14:paraId="52CB90BC" w14:textId="168CBA4E" w:rsidR="00A02B6E" w:rsidRPr="005E6AF9" w:rsidRDefault="005E6AF9" w:rsidP="005E6AF9">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5E6AF9">
        <w:rPr>
          <w:rFonts w:ascii="Times New Roman" w:hAnsi="Times New Roman" w:cs="Times New Roman"/>
          <w:b/>
          <w:sz w:val="28"/>
          <w:szCs w:val="28"/>
        </w:rPr>
        <w:t>по планировке территории</w:t>
      </w:r>
      <w:r w:rsidR="00A02B6E" w:rsidRPr="005E6AF9">
        <w:rPr>
          <w:rFonts w:ascii="Times New Roman" w:eastAsia="Times New Roman" w:hAnsi="Times New Roman" w:cs="Times New Roman"/>
          <w:b/>
          <w:bCs/>
          <w:sz w:val="28"/>
          <w:szCs w:val="28"/>
          <w:lang w:eastAsia="ru-RU"/>
        </w:rPr>
        <w:t>»</w:t>
      </w:r>
    </w:p>
    <w:p w14:paraId="667C5BC1" w14:textId="77777777" w:rsidR="00A02B6E" w:rsidRPr="005E6AF9" w:rsidRDefault="00A02B6E" w:rsidP="00A02B6E">
      <w:pPr>
        <w:spacing w:after="0" w:line="240" w:lineRule="auto"/>
        <w:rPr>
          <w:rFonts w:ascii="Times New Roman" w:eastAsia="Times New Roman" w:hAnsi="Times New Roman" w:cs="Times New Roman"/>
          <w:noProof/>
          <w:sz w:val="28"/>
          <w:szCs w:val="28"/>
          <w:lang w:eastAsia="ru-RU"/>
        </w:rPr>
      </w:pPr>
    </w:p>
    <w:p w14:paraId="4BD8E4B0" w14:textId="77777777" w:rsidR="00A02B6E" w:rsidRPr="005E6AF9" w:rsidRDefault="00A02B6E" w:rsidP="00A02B6E">
      <w:pPr>
        <w:spacing w:after="0" w:line="240" w:lineRule="auto"/>
        <w:rPr>
          <w:rFonts w:ascii="Times New Roman" w:eastAsia="Times New Roman" w:hAnsi="Times New Roman" w:cs="Times New Roman"/>
          <w:noProof/>
          <w:sz w:val="28"/>
          <w:szCs w:val="28"/>
          <w:lang w:eastAsia="ru-RU"/>
        </w:rPr>
      </w:pPr>
    </w:p>
    <w:p w14:paraId="5ACA0B27" w14:textId="2625F883" w:rsidR="00A02B6E" w:rsidRPr="005E6AF9" w:rsidRDefault="00A02B6E" w:rsidP="00A02B6E">
      <w:pPr>
        <w:widowControl w:val="0"/>
        <w:spacing w:after="0" w:line="360" w:lineRule="auto"/>
        <w:ind w:firstLine="709"/>
        <w:jc w:val="both"/>
        <w:rPr>
          <w:rFonts w:ascii="Times New Roman" w:eastAsia="Times New Roman" w:hAnsi="Times New Roman" w:cs="Times New Roman"/>
          <w:sz w:val="28"/>
          <w:szCs w:val="28"/>
          <w:lang w:eastAsia="ru-RU"/>
        </w:rPr>
      </w:pPr>
      <w:r w:rsidRPr="005E6AF9">
        <w:rPr>
          <w:rFonts w:ascii="Times New Roman" w:eastAsia="Times New Roman" w:hAnsi="Times New Roman" w:cs="Times New Roman"/>
          <w:color w:val="000000"/>
          <w:sz w:val="28"/>
          <w:szCs w:val="28"/>
          <w:lang w:eastAsia="ru-RU"/>
        </w:rPr>
        <w:t>В соответствии с Градостроительным кодексом Российской Федерации,</w:t>
      </w:r>
      <w:r w:rsidR="006E6B4B" w:rsidRPr="005E6AF9">
        <w:rPr>
          <w:rFonts w:ascii="Times New Roman" w:eastAsia="Times New Roman" w:hAnsi="Times New Roman" w:cs="Times New Roman"/>
          <w:color w:val="000000"/>
          <w:sz w:val="28"/>
          <w:szCs w:val="28"/>
          <w:lang w:eastAsia="ru-RU"/>
        </w:rPr>
        <w:t xml:space="preserve"> Земельным кодексом Российской Федерации,</w:t>
      </w:r>
      <w:r w:rsidRPr="005E6AF9">
        <w:rPr>
          <w:rFonts w:ascii="Times New Roman" w:eastAsia="Times New Roman" w:hAnsi="Times New Roman" w:cs="Times New Roman"/>
          <w:color w:val="000000"/>
          <w:sz w:val="28"/>
          <w:szCs w:val="28"/>
          <w:lang w:eastAsia="ru-RU"/>
        </w:rPr>
        <w:t xml:space="preserve"> Федеральными законами РФ от 27.07.2010 № 210-ФЗ «Об организации предоставления государственных и муниципальных услуг»,</w:t>
      </w:r>
      <w:r w:rsidR="00AA39F7">
        <w:rPr>
          <w:rFonts w:ascii="Times New Roman" w:eastAsia="Times New Roman" w:hAnsi="Times New Roman" w:cs="Times New Roman"/>
          <w:color w:val="000000"/>
          <w:sz w:val="28"/>
          <w:szCs w:val="28"/>
          <w:lang w:eastAsia="ru-RU"/>
        </w:rPr>
        <w:t xml:space="preserve"> </w:t>
      </w:r>
      <w:r w:rsidRPr="005E6AF9">
        <w:rPr>
          <w:rFonts w:ascii="Times New Roman" w:eastAsia="Times New Roman" w:hAnsi="Times New Roman" w:cs="Times New Roman"/>
          <w:color w:val="000000"/>
          <w:sz w:val="28"/>
          <w:szCs w:val="28"/>
          <w:lang w:eastAsia="ru-RU"/>
        </w:rPr>
        <w:t>от 06.10.2003 № 131-ФЗ «Об общих принципах организации местного самоуправления в Российской Федерации», постановлением администрации Михайловского муниципального района от 12.07.2011 № 624-па «Об утверждении порядка разработки и утверждения административных регламентов исполнения муниципальных функций (предоставления муниципальных услуг)», Уставом Михайловского муниципального района, в целях повышения качества и доступности результатов предоставления муниципальной услуги</w:t>
      </w:r>
      <w:r w:rsidRPr="005E6AF9">
        <w:rPr>
          <w:rFonts w:ascii="Times New Roman" w:eastAsia="Times New Roman" w:hAnsi="Times New Roman" w:cs="Times New Roman"/>
          <w:sz w:val="28"/>
          <w:szCs w:val="28"/>
          <w:lang w:eastAsia="ru-RU"/>
        </w:rPr>
        <w:t xml:space="preserve"> администрация Михайловского муниципального района </w:t>
      </w:r>
    </w:p>
    <w:p w14:paraId="141AC17F" w14:textId="77777777" w:rsidR="00A02B6E" w:rsidRPr="005E6AF9" w:rsidRDefault="00A02B6E" w:rsidP="00AD7A21">
      <w:pPr>
        <w:spacing w:after="0" w:line="360" w:lineRule="auto"/>
        <w:jc w:val="both"/>
        <w:rPr>
          <w:rFonts w:ascii="Times New Roman" w:eastAsia="Times New Roman" w:hAnsi="Times New Roman" w:cs="Times New Roman"/>
          <w:sz w:val="28"/>
          <w:szCs w:val="28"/>
          <w:lang w:eastAsia="ru-RU"/>
        </w:rPr>
      </w:pPr>
    </w:p>
    <w:p w14:paraId="32790164" w14:textId="77777777" w:rsidR="00A02B6E" w:rsidRPr="005E6AF9" w:rsidRDefault="00A02B6E" w:rsidP="00AD7A21">
      <w:pPr>
        <w:spacing w:after="0" w:line="360" w:lineRule="auto"/>
        <w:jc w:val="both"/>
        <w:rPr>
          <w:rFonts w:ascii="Times New Roman" w:eastAsia="Times New Roman" w:hAnsi="Times New Roman" w:cs="Times New Roman"/>
          <w:sz w:val="28"/>
          <w:szCs w:val="28"/>
          <w:lang w:eastAsia="ru-RU"/>
        </w:rPr>
      </w:pPr>
      <w:r w:rsidRPr="005E6AF9">
        <w:rPr>
          <w:rFonts w:ascii="Times New Roman" w:eastAsia="Times New Roman" w:hAnsi="Times New Roman" w:cs="Times New Roman"/>
          <w:b/>
          <w:sz w:val="28"/>
          <w:szCs w:val="28"/>
          <w:lang w:eastAsia="ru-RU"/>
        </w:rPr>
        <w:t>ПОСТАНОВЛЯЕТ:</w:t>
      </w:r>
    </w:p>
    <w:p w14:paraId="4ACFB482" w14:textId="77777777" w:rsidR="00A02B6E" w:rsidRPr="005E6AF9" w:rsidRDefault="00A02B6E" w:rsidP="00AD7A21">
      <w:pPr>
        <w:spacing w:after="0" w:line="360" w:lineRule="auto"/>
        <w:jc w:val="both"/>
        <w:rPr>
          <w:rFonts w:ascii="Times New Roman" w:eastAsia="Times New Roman" w:hAnsi="Times New Roman" w:cs="Times New Roman"/>
          <w:sz w:val="28"/>
          <w:szCs w:val="28"/>
          <w:lang w:eastAsia="ru-RU"/>
        </w:rPr>
      </w:pPr>
    </w:p>
    <w:p w14:paraId="72536993" w14:textId="77777777" w:rsidR="00A945E5" w:rsidRDefault="00A02B6E" w:rsidP="00A945E5">
      <w:pPr>
        <w:pStyle w:val="aff"/>
        <w:widowControl w:val="0"/>
        <w:tabs>
          <w:tab w:val="left" w:pos="3686"/>
        </w:tabs>
        <w:spacing w:line="360" w:lineRule="auto"/>
        <w:ind w:firstLine="709"/>
        <w:jc w:val="both"/>
        <w:rPr>
          <w:sz w:val="28"/>
          <w:szCs w:val="28"/>
        </w:rPr>
        <w:sectPr w:rsidR="00A945E5" w:rsidSect="008B22A4">
          <w:headerReference w:type="default" r:id="rId9"/>
          <w:headerReference w:type="first" r:id="rId10"/>
          <w:type w:val="continuous"/>
          <w:pgSz w:w="11906" w:h="16838" w:code="9"/>
          <w:pgMar w:top="567" w:right="851" w:bottom="1134" w:left="1701" w:header="340" w:footer="567" w:gutter="0"/>
          <w:pgNumType w:start="1"/>
          <w:cols w:space="708"/>
          <w:vAlign w:val="both"/>
          <w:titlePg/>
          <w:docGrid w:linePitch="360"/>
        </w:sectPr>
      </w:pPr>
      <w:r w:rsidRPr="00A945E5">
        <w:rPr>
          <w:sz w:val="28"/>
          <w:szCs w:val="28"/>
        </w:rPr>
        <w:t xml:space="preserve">1. </w:t>
      </w:r>
      <w:r w:rsidR="003C535D" w:rsidRPr="00A945E5">
        <w:rPr>
          <w:sz w:val="28"/>
          <w:szCs w:val="28"/>
        </w:rPr>
        <w:t>Внести дополнения в</w:t>
      </w:r>
      <w:r w:rsidRPr="00A945E5">
        <w:rPr>
          <w:sz w:val="28"/>
          <w:szCs w:val="28"/>
        </w:rPr>
        <w:t xml:space="preserve"> административный регламент предоставления администрацией Михайловского муниципального района муниципальной </w:t>
      </w:r>
    </w:p>
    <w:p w14:paraId="1137530F" w14:textId="7EF2B518" w:rsidR="00777EA4" w:rsidRPr="00A945E5" w:rsidRDefault="00A02B6E" w:rsidP="00A945E5">
      <w:pPr>
        <w:pStyle w:val="aff"/>
        <w:widowControl w:val="0"/>
        <w:tabs>
          <w:tab w:val="left" w:pos="3686"/>
        </w:tabs>
        <w:spacing w:line="360" w:lineRule="auto"/>
        <w:jc w:val="both"/>
        <w:rPr>
          <w:sz w:val="28"/>
          <w:szCs w:val="28"/>
        </w:rPr>
      </w:pPr>
      <w:r w:rsidRPr="00A945E5">
        <w:rPr>
          <w:sz w:val="28"/>
          <w:szCs w:val="28"/>
        </w:rPr>
        <w:lastRenderedPageBreak/>
        <w:t>услуги «</w:t>
      </w:r>
      <w:r w:rsidR="005E6AF9" w:rsidRPr="00A945E5">
        <w:rPr>
          <w:sz w:val="28"/>
          <w:szCs w:val="28"/>
        </w:rPr>
        <w:t>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w:t>
      </w:r>
      <w:r w:rsidRPr="00A945E5">
        <w:rPr>
          <w:sz w:val="28"/>
          <w:szCs w:val="28"/>
        </w:rPr>
        <w:t xml:space="preserve">», </w:t>
      </w:r>
      <w:r w:rsidR="00C17D0C" w:rsidRPr="00A945E5">
        <w:rPr>
          <w:sz w:val="28"/>
          <w:szCs w:val="28"/>
        </w:rPr>
        <w:t>утвержденный постановлением администрации Михайловского муниципального района от 13.02.2020 № 109-па (</w:t>
      </w:r>
      <w:r w:rsidR="008B22A4">
        <w:rPr>
          <w:sz w:val="28"/>
          <w:szCs w:val="28"/>
        </w:rPr>
        <w:t>д</w:t>
      </w:r>
      <w:r w:rsidR="00C17D0C" w:rsidRPr="00A945E5">
        <w:rPr>
          <w:sz w:val="28"/>
          <w:szCs w:val="28"/>
        </w:rPr>
        <w:t>алее – Административный регламент)</w:t>
      </w:r>
      <w:r w:rsidR="008B22A4">
        <w:rPr>
          <w:sz w:val="28"/>
          <w:szCs w:val="28"/>
        </w:rPr>
        <w:t>:</w:t>
      </w:r>
    </w:p>
    <w:p w14:paraId="51F87A86" w14:textId="55A03A8A" w:rsidR="00777EA4" w:rsidRPr="00A945E5" w:rsidRDefault="00777EA4" w:rsidP="00A945E5">
      <w:pPr>
        <w:pStyle w:val="aff"/>
        <w:widowControl w:val="0"/>
        <w:spacing w:line="360" w:lineRule="auto"/>
        <w:ind w:firstLine="709"/>
        <w:jc w:val="both"/>
        <w:rPr>
          <w:sz w:val="28"/>
          <w:szCs w:val="28"/>
        </w:rPr>
      </w:pPr>
      <w:r w:rsidRPr="00A945E5">
        <w:rPr>
          <w:sz w:val="28"/>
          <w:szCs w:val="28"/>
        </w:rPr>
        <w:t>1.</w:t>
      </w:r>
      <w:r w:rsidR="008B22A4">
        <w:rPr>
          <w:sz w:val="28"/>
          <w:szCs w:val="28"/>
        </w:rPr>
        <w:t>1</w:t>
      </w:r>
      <w:r w:rsidRPr="00A945E5">
        <w:rPr>
          <w:sz w:val="28"/>
          <w:szCs w:val="28"/>
        </w:rPr>
        <w:t>. Дополнить Административный регламент пунктом 25.1. следующего содержания:</w:t>
      </w:r>
    </w:p>
    <w:p w14:paraId="44814012" w14:textId="56FBBADE" w:rsidR="00777EA4" w:rsidRPr="00A945E5" w:rsidRDefault="00777EA4" w:rsidP="00A945E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945E5">
        <w:rPr>
          <w:rFonts w:ascii="Times New Roman" w:hAnsi="Times New Roman" w:cs="Times New Roman"/>
          <w:sz w:val="28"/>
          <w:szCs w:val="28"/>
        </w:rPr>
        <w:t>«25.1. Жалоба должна содержать:</w:t>
      </w:r>
    </w:p>
    <w:p w14:paraId="2D83C0C4" w14:textId="77777777" w:rsidR="00777EA4" w:rsidRPr="00A945E5" w:rsidRDefault="00777EA4" w:rsidP="00A945E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945E5">
        <w:rPr>
          <w:rFonts w:ascii="Times New Roman" w:hAnsi="Times New Roman" w:cs="Times New Roman"/>
          <w:sz w:val="28"/>
          <w:szCs w:val="28"/>
        </w:rPr>
        <w:t xml:space="preserve">а) наименование органа, предоставляющего </w:t>
      </w:r>
      <w:bookmarkStart w:id="1" w:name="_Hlk36549439"/>
      <w:r w:rsidRPr="00A945E5">
        <w:rPr>
          <w:rFonts w:ascii="Times New Roman" w:hAnsi="Times New Roman" w:cs="Times New Roman"/>
          <w:sz w:val="28"/>
          <w:szCs w:val="28"/>
        </w:rPr>
        <w:t>муниципальную</w:t>
      </w:r>
      <w:bookmarkEnd w:id="1"/>
      <w:r w:rsidRPr="00A945E5">
        <w:rPr>
          <w:rFonts w:ascii="Times New Roman" w:hAnsi="Times New Roman" w:cs="Times New Roman"/>
          <w:sz w:val="28"/>
          <w:szCs w:val="28"/>
        </w:rPr>
        <w:t xml:space="preserve"> услугу, должностного лица органа, предоставляющего  муниципальную услугу, либо федерального государственного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14:paraId="3286EAF5" w14:textId="3E04D0FF" w:rsidR="00777EA4" w:rsidRPr="00A945E5" w:rsidRDefault="00777EA4" w:rsidP="00A945E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945E5">
        <w:rPr>
          <w:rFonts w:ascii="Times New Roman" w:hAnsi="Times New Roman" w:cs="Times New Roman"/>
          <w:sz w:val="28"/>
          <w:szCs w:val="28"/>
        </w:rPr>
        <w:t xml:space="preserve">б) фамилию, имя, отчество (при наличии), сведения о месте жительства заявителя </w:t>
      </w:r>
      <w:r w:rsidR="00A945E5" w:rsidRPr="00A945E5">
        <w:rPr>
          <w:rFonts w:ascii="Times New Roman" w:hAnsi="Times New Roman" w:cs="Times New Roman"/>
          <w:sz w:val="28"/>
          <w:szCs w:val="28"/>
        </w:rPr>
        <w:t>–</w:t>
      </w:r>
      <w:r w:rsidRPr="00A945E5">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A945E5" w:rsidRPr="00A945E5">
        <w:rPr>
          <w:rFonts w:ascii="Times New Roman" w:hAnsi="Times New Roman" w:cs="Times New Roman"/>
          <w:sz w:val="28"/>
          <w:szCs w:val="28"/>
        </w:rPr>
        <w:t>–</w:t>
      </w:r>
      <w:r w:rsidRPr="00A945E5">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ar28" w:history="1">
        <w:r w:rsidRPr="00A945E5">
          <w:rPr>
            <w:rFonts w:ascii="Times New Roman" w:hAnsi="Times New Roman" w:cs="Times New Roman"/>
            <w:sz w:val="28"/>
            <w:szCs w:val="28"/>
          </w:rPr>
          <w:t>подпункте «в» пункта 6</w:t>
        </w:r>
      </w:hyperlink>
      <w:r w:rsidRPr="00A945E5">
        <w:rPr>
          <w:rFonts w:ascii="Times New Roman" w:hAnsi="Times New Roman" w:cs="Times New Roman"/>
          <w:sz w:val="28"/>
          <w:szCs w:val="28"/>
        </w:rPr>
        <w:t xml:space="preserve"> Правил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утвержденных, </w:t>
      </w:r>
      <w:hyperlink r:id="rId11" w:history="1">
        <w:r w:rsidRPr="00A945E5">
          <w:rPr>
            <w:rFonts w:ascii="Times New Roman" w:hAnsi="Times New Roman" w:cs="Times New Roman"/>
            <w:sz w:val="28"/>
            <w:szCs w:val="28"/>
          </w:rPr>
          <w:t>постановлением</w:t>
        </w:r>
      </w:hyperlink>
      <w:r w:rsidRPr="00A945E5">
        <w:rPr>
          <w:rFonts w:ascii="Times New Roman" w:hAnsi="Times New Roman" w:cs="Times New Roman"/>
          <w:sz w:val="28"/>
          <w:szCs w:val="28"/>
        </w:rPr>
        <w:t xml:space="preserve"> Правительства Российской Федерации от 16 августа 2012 </w:t>
      </w:r>
      <w:r w:rsidR="00A945E5" w:rsidRPr="00A945E5">
        <w:rPr>
          <w:rFonts w:ascii="Times New Roman" w:hAnsi="Times New Roman" w:cs="Times New Roman"/>
          <w:sz w:val="28"/>
          <w:szCs w:val="28"/>
        </w:rPr>
        <w:t xml:space="preserve">№ </w:t>
      </w:r>
      <w:r w:rsidRPr="00A945E5">
        <w:rPr>
          <w:rFonts w:ascii="Times New Roman" w:hAnsi="Times New Roman" w:cs="Times New Roman"/>
          <w:sz w:val="28"/>
          <w:szCs w:val="28"/>
        </w:rPr>
        <w:t xml:space="preserve">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w:t>
      </w:r>
      <w:r w:rsidRPr="00A945E5">
        <w:rPr>
          <w:rFonts w:ascii="Times New Roman" w:hAnsi="Times New Roman" w:cs="Times New Roman"/>
          <w:sz w:val="28"/>
          <w:szCs w:val="28"/>
        </w:rPr>
        <w:lastRenderedPageBreak/>
        <w:t>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
    <w:p w14:paraId="7CF084FA" w14:textId="77777777" w:rsidR="00777EA4" w:rsidRPr="00A945E5" w:rsidRDefault="00777EA4" w:rsidP="00A945E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945E5">
        <w:rPr>
          <w:rFonts w:ascii="Times New Roman" w:hAnsi="Times New Roman" w:cs="Times New Roman"/>
          <w:sz w:val="28"/>
          <w:szCs w:val="28"/>
        </w:rP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14:paraId="322A7211" w14:textId="77777777" w:rsidR="00777EA4" w:rsidRPr="00A945E5" w:rsidRDefault="00777EA4" w:rsidP="00A945E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945E5">
        <w:rPr>
          <w:rFonts w:ascii="Times New Roman" w:hAnsi="Times New Roman" w:cs="Times New Roman"/>
          <w:sz w:val="28"/>
          <w:szCs w:val="28"/>
        </w:rPr>
        <w:t xml:space="preserve">г) доводы, на основании которых заявитель не согласен с решением и действиями (бездействием) органа, предоставляющего </w:t>
      </w:r>
      <w:bookmarkStart w:id="2" w:name="_Hlk36549948"/>
      <w:r w:rsidRPr="00A945E5">
        <w:rPr>
          <w:rFonts w:ascii="Times New Roman" w:hAnsi="Times New Roman" w:cs="Times New Roman"/>
          <w:sz w:val="28"/>
          <w:szCs w:val="28"/>
        </w:rPr>
        <w:t>муниципальную</w:t>
      </w:r>
      <w:bookmarkEnd w:id="2"/>
      <w:r w:rsidRPr="00A945E5">
        <w:rPr>
          <w:rFonts w:ascii="Times New Roman" w:hAnsi="Times New Roman" w:cs="Times New Roman"/>
          <w:sz w:val="28"/>
          <w:szCs w:val="28"/>
        </w:rPr>
        <w:t xml:space="preserve"> услугу, должностного лица органа, предоставляющего  муниципальную услугу, либо федерального государственного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14:paraId="2166CAC6" w14:textId="46455450" w:rsidR="00777EA4" w:rsidRPr="00A945E5" w:rsidRDefault="00777EA4" w:rsidP="00A945E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945E5">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F7DC42D" w14:textId="77777777" w:rsidR="00777EA4" w:rsidRPr="00A945E5" w:rsidRDefault="00777EA4" w:rsidP="00A945E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945E5">
        <w:rPr>
          <w:rFonts w:ascii="Times New Roman" w:hAnsi="Times New Roman" w:cs="Times New Roman"/>
          <w:sz w:val="28"/>
          <w:szCs w:val="28"/>
        </w:rPr>
        <w:t xml:space="preserve">а) оформленная в соответствии с </w:t>
      </w:r>
      <w:hyperlink r:id="rId12" w:history="1">
        <w:r w:rsidRPr="00A945E5">
          <w:rPr>
            <w:rFonts w:ascii="Times New Roman" w:hAnsi="Times New Roman" w:cs="Times New Roman"/>
            <w:sz w:val="28"/>
            <w:szCs w:val="28"/>
          </w:rPr>
          <w:t>законодательством</w:t>
        </w:r>
      </w:hyperlink>
      <w:r w:rsidRPr="00A945E5">
        <w:rPr>
          <w:rFonts w:ascii="Times New Roman" w:hAnsi="Times New Roman" w:cs="Times New Roman"/>
          <w:sz w:val="28"/>
          <w:szCs w:val="28"/>
        </w:rPr>
        <w:t xml:space="preserve"> Российской Федерации доверенность (для физических лиц);</w:t>
      </w:r>
    </w:p>
    <w:p w14:paraId="16DBDFAC" w14:textId="77777777" w:rsidR="00777EA4" w:rsidRPr="00A945E5" w:rsidRDefault="00777EA4" w:rsidP="00A945E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945E5">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0C207D90" w14:textId="77777777" w:rsidR="00777EA4" w:rsidRPr="00A945E5" w:rsidRDefault="00777EA4" w:rsidP="00A945E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945E5">
        <w:rPr>
          <w:rFonts w:ascii="Times New Roman" w:hAnsi="Times New Roman" w:cs="Times New Roman"/>
          <w:sz w:val="28"/>
          <w:szCs w:val="28"/>
        </w:rPr>
        <w:t xml:space="preserve">в) копия решения о назначении или об избрании либо приказа о </w:t>
      </w:r>
      <w:r w:rsidRPr="00A945E5">
        <w:rPr>
          <w:rFonts w:ascii="Times New Roman" w:hAnsi="Times New Roman" w:cs="Times New Roman"/>
          <w:sz w:val="28"/>
          <w:szCs w:val="28"/>
        </w:rPr>
        <w:lastRenderedPageBreak/>
        <w:t>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57DBA01" w14:textId="54FF7171" w:rsidR="00777EA4" w:rsidRPr="00A945E5" w:rsidRDefault="00777EA4" w:rsidP="00A945E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945E5">
        <w:rPr>
          <w:rFonts w:ascii="Times New Roman" w:hAnsi="Times New Roman" w:cs="Times New Roman"/>
          <w:sz w:val="28"/>
          <w:szCs w:val="28"/>
        </w:rPr>
        <w:t>Прием жалоб в письменной форме осуществляется органами, предоставляющими государственные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53559726" w14:textId="6CC06637" w:rsidR="00777EA4" w:rsidRPr="00A945E5" w:rsidRDefault="00777EA4" w:rsidP="00A945E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945E5">
        <w:rPr>
          <w:rFonts w:ascii="Times New Roman" w:hAnsi="Times New Roman" w:cs="Times New Roman"/>
          <w:sz w:val="28"/>
          <w:szCs w:val="28"/>
        </w:rPr>
        <w:t>Время приема жалоб должно совпадать со временем предоставления муниципальных услуг.</w:t>
      </w:r>
    </w:p>
    <w:p w14:paraId="15945E08" w14:textId="77777777" w:rsidR="00777EA4" w:rsidRPr="00A945E5" w:rsidRDefault="00777EA4" w:rsidP="00A945E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945E5">
        <w:rPr>
          <w:rFonts w:ascii="Times New Roman" w:hAnsi="Times New Roman" w:cs="Times New Roman"/>
          <w:sz w:val="28"/>
          <w:szCs w:val="28"/>
        </w:rPr>
        <w:t>Жалоба в письменной форме может быть также направлена по почте.</w:t>
      </w:r>
    </w:p>
    <w:p w14:paraId="77E8087C" w14:textId="77777777" w:rsidR="00777EA4" w:rsidRPr="00A945E5" w:rsidRDefault="00777EA4" w:rsidP="00A945E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945E5">
        <w:rPr>
          <w:rFonts w:ascii="Times New Roman" w:hAnsi="Times New Roman" w:cs="Times New Roman"/>
          <w:sz w:val="28"/>
          <w:szCs w:val="28"/>
        </w:rPr>
        <w:t xml:space="preserve">В случае подачи жалобы при личном приеме заявитель представляет документ, удостоверяющий его личность в соответствии с </w:t>
      </w:r>
      <w:hyperlink r:id="rId13" w:history="1">
        <w:r w:rsidRPr="00A945E5">
          <w:rPr>
            <w:rFonts w:ascii="Times New Roman" w:hAnsi="Times New Roman" w:cs="Times New Roman"/>
            <w:sz w:val="28"/>
            <w:szCs w:val="28"/>
          </w:rPr>
          <w:t>законодательством</w:t>
        </w:r>
      </w:hyperlink>
      <w:r w:rsidRPr="00A945E5">
        <w:rPr>
          <w:rFonts w:ascii="Times New Roman" w:hAnsi="Times New Roman" w:cs="Times New Roman"/>
          <w:sz w:val="28"/>
          <w:szCs w:val="28"/>
        </w:rPr>
        <w:t xml:space="preserve"> Российской Федерации.</w:t>
      </w:r>
    </w:p>
    <w:p w14:paraId="1B9A6400" w14:textId="77777777" w:rsidR="00777EA4" w:rsidRPr="00A945E5" w:rsidRDefault="00777EA4" w:rsidP="00A945E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945E5">
        <w:rPr>
          <w:rFonts w:ascii="Times New Roman" w:hAnsi="Times New Roman" w:cs="Times New Roman"/>
          <w:sz w:val="28"/>
          <w:szCs w:val="28"/>
        </w:rPr>
        <w:t>Прием жалоб в письменной форме осуществляется учредителем многофункционального центра в месте фактического нахождения учредителя.</w:t>
      </w:r>
    </w:p>
    <w:p w14:paraId="0CFB1DA8" w14:textId="77777777" w:rsidR="00777EA4" w:rsidRPr="00A945E5" w:rsidRDefault="00777EA4" w:rsidP="00A945E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945E5">
        <w:rPr>
          <w:rFonts w:ascii="Times New Roman" w:hAnsi="Times New Roman" w:cs="Times New Roman"/>
          <w:sz w:val="28"/>
          <w:szCs w:val="28"/>
        </w:rPr>
        <w:t>Время приема жалоб учредителем многофункционального центра должно совпадать со временем работы учредителя.</w:t>
      </w:r>
    </w:p>
    <w:p w14:paraId="18AD7EB7" w14:textId="77777777" w:rsidR="00777EA4" w:rsidRPr="00A945E5" w:rsidRDefault="00777EA4" w:rsidP="00A945E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945E5">
        <w:rPr>
          <w:rFonts w:ascii="Times New Roman" w:hAnsi="Times New Roman" w:cs="Times New Roman"/>
          <w:sz w:val="28"/>
          <w:szCs w:val="28"/>
        </w:rPr>
        <w:t xml:space="preserve"> В электронном виде жалоба может быть подана заявителем посредством:</w:t>
      </w:r>
    </w:p>
    <w:p w14:paraId="52E2ED4C" w14:textId="77777777" w:rsidR="00777EA4" w:rsidRPr="00A945E5" w:rsidRDefault="00777EA4" w:rsidP="00A945E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945E5">
        <w:rPr>
          <w:rFonts w:ascii="Times New Roman" w:hAnsi="Times New Roman" w:cs="Times New Roman"/>
          <w:sz w:val="28"/>
          <w:szCs w:val="28"/>
        </w:rPr>
        <w:t>а) 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информационно-телекоммуникационной сети «Интернет»;</w:t>
      </w:r>
    </w:p>
    <w:p w14:paraId="66B66D00" w14:textId="77777777" w:rsidR="00777EA4" w:rsidRPr="00A945E5" w:rsidRDefault="00777EA4" w:rsidP="00A945E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945E5">
        <w:rPr>
          <w:rFonts w:ascii="Times New Roman" w:hAnsi="Times New Roman" w:cs="Times New Roman"/>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7F808485" w14:textId="401A5F51" w:rsidR="00777EA4" w:rsidRPr="00A945E5" w:rsidRDefault="00777EA4" w:rsidP="00A945E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945E5">
        <w:rPr>
          <w:rFonts w:ascii="Times New Roman" w:hAnsi="Times New Roman" w:cs="Times New Roman"/>
          <w:sz w:val="28"/>
          <w:szCs w:val="28"/>
        </w:rPr>
        <w:lastRenderedPageBreak/>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008B22A4">
        <w:rPr>
          <w:rFonts w:ascii="Times New Roman" w:hAnsi="Times New Roman" w:cs="Times New Roman"/>
          <w:sz w:val="28"/>
          <w:szCs w:val="28"/>
        </w:rPr>
        <w:t>.</w:t>
      </w:r>
    </w:p>
    <w:p w14:paraId="28EB4802" w14:textId="17698D1D" w:rsidR="00A02B6E" w:rsidRPr="00A945E5" w:rsidRDefault="00C4625C" w:rsidP="00A945E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945E5">
        <w:rPr>
          <w:rFonts w:ascii="Times New Roman" w:eastAsia="Times New Roman" w:hAnsi="Times New Roman" w:cs="Times New Roman"/>
          <w:sz w:val="28"/>
          <w:szCs w:val="28"/>
          <w:lang w:eastAsia="ru-RU"/>
        </w:rPr>
        <w:t>2</w:t>
      </w:r>
      <w:r w:rsidR="00A02B6E" w:rsidRPr="00A945E5">
        <w:rPr>
          <w:rFonts w:ascii="Times New Roman" w:eastAsia="Times New Roman" w:hAnsi="Times New Roman" w:cs="Times New Roman"/>
          <w:sz w:val="28"/>
          <w:szCs w:val="28"/>
          <w:lang w:eastAsia="ru-RU"/>
        </w:rPr>
        <w:t>. 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(Горшков А.П.) разместить настоящее постановление на официальном сайте администрации Михайловского муниципального района.</w:t>
      </w:r>
    </w:p>
    <w:p w14:paraId="65365083" w14:textId="7A30338F" w:rsidR="00A02B6E" w:rsidRPr="00A945E5" w:rsidRDefault="00C4625C" w:rsidP="00A945E5">
      <w:pPr>
        <w:widowControl w:val="0"/>
        <w:shd w:val="clear" w:color="auto" w:fill="FFFFFF"/>
        <w:tabs>
          <w:tab w:val="left" w:pos="1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945E5">
        <w:rPr>
          <w:rFonts w:ascii="Times New Roman" w:eastAsia="Times New Roman" w:hAnsi="Times New Roman" w:cs="Times New Roman"/>
          <w:sz w:val="28"/>
          <w:szCs w:val="28"/>
          <w:lang w:eastAsia="ru-RU"/>
        </w:rPr>
        <w:t>3</w:t>
      </w:r>
      <w:r w:rsidR="00A02B6E" w:rsidRPr="00A945E5">
        <w:rPr>
          <w:rFonts w:ascii="Times New Roman" w:eastAsia="Times New Roman" w:hAnsi="Times New Roman" w:cs="Times New Roman"/>
          <w:sz w:val="28"/>
          <w:szCs w:val="28"/>
          <w:lang w:eastAsia="ru-RU"/>
        </w:rPr>
        <w:t>. Настоящее постановление вступает в силу с момента его размещения на официальном сайте администрации Михайловского муниципального района.</w:t>
      </w:r>
    </w:p>
    <w:p w14:paraId="0AA312CF" w14:textId="107CAB07" w:rsidR="004144BD" w:rsidRPr="00A945E5" w:rsidRDefault="004144BD" w:rsidP="00A945E5">
      <w:pPr>
        <w:widowControl w:val="0"/>
        <w:spacing w:after="0" w:line="360" w:lineRule="auto"/>
        <w:ind w:firstLine="709"/>
        <w:jc w:val="both"/>
        <w:rPr>
          <w:rFonts w:ascii="Times New Roman" w:eastAsia="Times New Roman" w:hAnsi="Times New Roman" w:cs="Times New Roman"/>
          <w:sz w:val="28"/>
          <w:szCs w:val="28"/>
          <w:lang w:eastAsia="ru-RU"/>
        </w:rPr>
      </w:pPr>
      <w:r w:rsidRPr="00A945E5">
        <w:rPr>
          <w:rFonts w:ascii="Times New Roman" w:eastAsia="Times New Roman" w:hAnsi="Times New Roman" w:cs="Times New Roman"/>
          <w:sz w:val="28"/>
          <w:szCs w:val="28"/>
          <w:lang w:eastAsia="ru-RU"/>
        </w:rPr>
        <w:t xml:space="preserve">4. Контроль исполнения настоящего постановления </w:t>
      </w:r>
      <w:r w:rsidR="008B22A4">
        <w:rPr>
          <w:rFonts w:ascii="Times New Roman" w:eastAsia="Times New Roman" w:hAnsi="Times New Roman" w:cs="Times New Roman"/>
          <w:sz w:val="28"/>
          <w:szCs w:val="28"/>
          <w:lang w:eastAsia="ru-RU"/>
        </w:rPr>
        <w:t>оставляю за собой.</w:t>
      </w:r>
    </w:p>
    <w:p w14:paraId="2D1535F0" w14:textId="66AFE240" w:rsidR="004144BD" w:rsidRDefault="004144BD" w:rsidP="004144BD">
      <w:pPr>
        <w:spacing w:after="0" w:line="240" w:lineRule="auto"/>
        <w:rPr>
          <w:rFonts w:ascii="Times New Roman" w:eastAsia="Times New Roman" w:hAnsi="Times New Roman" w:cs="Times New Roman"/>
          <w:sz w:val="28"/>
          <w:szCs w:val="28"/>
          <w:lang w:eastAsia="ru-RU"/>
        </w:rPr>
      </w:pPr>
    </w:p>
    <w:p w14:paraId="0487A82A" w14:textId="77777777" w:rsidR="00A945E5" w:rsidRDefault="00A945E5" w:rsidP="004144BD">
      <w:pPr>
        <w:spacing w:after="0" w:line="240" w:lineRule="auto"/>
        <w:rPr>
          <w:rFonts w:ascii="Times New Roman" w:eastAsia="Times New Roman" w:hAnsi="Times New Roman" w:cs="Times New Roman"/>
          <w:sz w:val="28"/>
          <w:szCs w:val="28"/>
          <w:lang w:eastAsia="ru-RU"/>
        </w:rPr>
      </w:pPr>
    </w:p>
    <w:p w14:paraId="190E1AF9" w14:textId="77777777" w:rsidR="009550AE" w:rsidRPr="00C4625C" w:rsidRDefault="009550AE" w:rsidP="004144BD">
      <w:pPr>
        <w:spacing w:after="0" w:line="240" w:lineRule="auto"/>
        <w:rPr>
          <w:rFonts w:ascii="Times New Roman" w:eastAsia="Times New Roman" w:hAnsi="Times New Roman" w:cs="Times New Roman"/>
          <w:sz w:val="28"/>
          <w:szCs w:val="28"/>
          <w:lang w:eastAsia="ru-RU"/>
        </w:rPr>
      </w:pPr>
    </w:p>
    <w:p w14:paraId="79D45434" w14:textId="2680A685" w:rsidR="004144BD" w:rsidRPr="00C4625C" w:rsidRDefault="008B22A4" w:rsidP="004144BD">
      <w:pPr>
        <w:spacing w:after="0" w:line="240" w:lineRule="auto"/>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bCs/>
          <w:sz w:val="28"/>
          <w:szCs w:val="28"/>
          <w:lang w:eastAsia="ru-RU"/>
        </w:rPr>
        <w:t>И.о</w:t>
      </w:r>
      <w:proofErr w:type="spellEnd"/>
      <w:r>
        <w:rPr>
          <w:rFonts w:ascii="Times New Roman" w:eastAsia="Times New Roman" w:hAnsi="Times New Roman" w:cs="Times New Roman"/>
          <w:b/>
          <w:bCs/>
          <w:sz w:val="28"/>
          <w:szCs w:val="28"/>
          <w:lang w:eastAsia="ru-RU"/>
        </w:rPr>
        <w:t>. г</w:t>
      </w:r>
      <w:r w:rsidR="004144BD" w:rsidRPr="00777EA4">
        <w:rPr>
          <w:rFonts w:ascii="Times New Roman" w:eastAsia="Times New Roman" w:hAnsi="Times New Roman" w:cs="Times New Roman"/>
          <w:b/>
          <w:bCs/>
          <w:sz w:val="28"/>
          <w:szCs w:val="28"/>
          <w:lang w:eastAsia="ru-RU"/>
        </w:rPr>
        <w:t>л</w:t>
      </w:r>
      <w:r w:rsidR="004144BD" w:rsidRPr="00C4625C">
        <w:rPr>
          <w:rFonts w:ascii="Times New Roman" w:eastAsia="Times New Roman" w:hAnsi="Times New Roman" w:cs="Times New Roman"/>
          <w:b/>
          <w:sz w:val="28"/>
          <w:szCs w:val="28"/>
          <w:lang w:eastAsia="ru-RU"/>
        </w:rPr>
        <w:t>ав</w:t>
      </w:r>
      <w:r>
        <w:rPr>
          <w:rFonts w:ascii="Times New Roman" w:eastAsia="Times New Roman" w:hAnsi="Times New Roman" w:cs="Times New Roman"/>
          <w:b/>
          <w:sz w:val="28"/>
          <w:szCs w:val="28"/>
          <w:lang w:eastAsia="ru-RU"/>
        </w:rPr>
        <w:t>ы</w:t>
      </w:r>
      <w:r w:rsidR="004144BD" w:rsidRPr="00C4625C">
        <w:rPr>
          <w:rFonts w:ascii="Times New Roman" w:eastAsia="Times New Roman" w:hAnsi="Times New Roman" w:cs="Times New Roman"/>
          <w:b/>
          <w:sz w:val="28"/>
          <w:szCs w:val="28"/>
          <w:lang w:eastAsia="ru-RU"/>
        </w:rPr>
        <w:t xml:space="preserve"> Михайловского муниципального района –</w:t>
      </w:r>
    </w:p>
    <w:p w14:paraId="2A466B32" w14:textId="2E9B820C" w:rsidR="00E50064" w:rsidRDefault="004144BD" w:rsidP="009550AE">
      <w:pPr>
        <w:spacing w:after="0" w:line="240" w:lineRule="auto"/>
        <w:rPr>
          <w:rFonts w:eastAsia="Calibri"/>
        </w:rPr>
      </w:pPr>
      <w:r w:rsidRPr="00C4625C">
        <w:rPr>
          <w:rFonts w:ascii="Times New Roman" w:eastAsia="Times New Roman" w:hAnsi="Times New Roman" w:cs="Times New Roman"/>
          <w:b/>
          <w:sz w:val="28"/>
          <w:szCs w:val="28"/>
          <w:lang w:eastAsia="ru-RU"/>
        </w:rPr>
        <w:t>Глав</w:t>
      </w:r>
      <w:r w:rsidR="008B22A4">
        <w:rPr>
          <w:rFonts w:ascii="Times New Roman" w:eastAsia="Times New Roman" w:hAnsi="Times New Roman" w:cs="Times New Roman"/>
          <w:b/>
          <w:sz w:val="28"/>
          <w:szCs w:val="28"/>
          <w:lang w:eastAsia="ru-RU"/>
        </w:rPr>
        <w:t>ы</w:t>
      </w:r>
      <w:r w:rsidRPr="00C4625C">
        <w:rPr>
          <w:rFonts w:ascii="Times New Roman" w:eastAsia="Times New Roman" w:hAnsi="Times New Roman" w:cs="Times New Roman"/>
          <w:b/>
          <w:sz w:val="28"/>
          <w:szCs w:val="28"/>
          <w:lang w:eastAsia="ru-RU"/>
        </w:rPr>
        <w:t xml:space="preserve"> администрации района                 </w:t>
      </w:r>
      <w:r w:rsidR="008D639B">
        <w:rPr>
          <w:rFonts w:ascii="Times New Roman" w:eastAsia="Times New Roman" w:hAnsi="Times New Roman" w:cs="Times New Roman"/>
          <w:b/>
          <w:sz w:val="28"/>
          <w:szCs w:val="28"/>
          <w:lang w:eastAsia="ru-RU"/>
        </w:rPr>
        <w:t xml:space="preserve">  </w:t>
      </w:r>
      <w:r w:rsidRPr="00C4625C">
        <w:rPr>
          <w:rFonts w:ascii="Times New Roman" w:eastAsia="Times New Roman" w:hAnsi="Times New Roman" w:cs="Times New Roman"/>
          <w:b/>
          <w:sz w:val="28"/>
          <w:szCs w:val="28"/>
          <w:lang w:eastAsia="ru-RU"/>
        </w:rPr>
        <w:t xml:space="preserve">                        </w:t>
      </w:r>
      <w:r w:rsidR="008B22A4">
        <w:rPr>
          <w:rFonts w:ascii="Times New Roman" w:eastAsia="Times New Roman" w:hAnsi="Times New Roman" w:cs="Times New Roman"/>
          <w:b/>
          <w:sz w:val="28"/>
          <w:szCs w:val="28"/>
          <w:lang w:eastAsia="ru-RU"/>
        </w:rPr>
        <w:t xml:space="preserve">   </w:t>
      </w:r>
      <w:r w:rsidRPr="00C4625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777EA4">
        <w:rPr>
          <w:rFonts w:ascii="Times New Roman" w:eastAsia="Times New Roman" w:hAnsi="Times New Roman" w:cs="Times New Roman"/>
          <w:b/>
          <w:sz w:val="28"/>
          <w:szCs w:val="28"/>
          <w:lang w:eastAsia="ru-RU"/>
        </w:rPr>
        <w:t xml:space="preserve"> </w:t>
      </w:r>
      <w:r w:rsidR="008B22A4">
        <w:rPr>
          <w:rFonts w:ascii="Times New Roman" w:eastAsia="Times New Roman" w:hAnsi="Times New Roman" w:cs="Times New Roman"/>
          <w:b/>
          <w:sz w:val="28"/>
          <w:szCs w:val="28"/>
          <w:lang w:eastAsia="ru-RU"/>
        </w:rPr>
        <w:t>П.А. Зубок</w:t>
      </w:r>
    </w:p>
    <w:sectPr w:rsidR="00E50064" w:rsidSect="008B22A4">
      <w:type w:val="continuous"/>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7E7AA" w14:textId="77777777" w:rsidR="00DE666D" w:rsidRDefault="00DE666D" w:rsidP="002E394C">
      <w:pPr>
        <w:spacing w:after="0" w:line="240" w:lineRule="auto"/>
      </w:pPr>
      <w:r>
        <w:separator/>
      </w:r>
    </w:p>
  </w:endnote>
  <w:endnote w:type="continuationSeparator" w:id="0">
    <w:p w14:paraId="73DA9B8E" w14:textId="77777777" w:rsidR="00DE666D" w:rsidRDefault="00DE666D"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A5429" w14:textId="77777777" w:rsidR="00DE666D" w:rsidRDefault="00DE666D" w:rsidP="002E394C">
      <w:pPr>
        <w:spacing w:after="0" w:line="240" w:lineRule="auto"/>
      </w:pPr>
      <w:r>
        <w:separator/>
      </w:r>
    </w:p>
  </w:footnote>
  <w:footnote w:type="continuationSeparator" w:id="0">
    <w:p w14:paraId="221F4ECA" w14:textId="77777777" w:rsidR="00DE666D" w:rsidRDefault="00DE666D" w:rsidP="002E3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4089756"/>
      <w:docPartObj>
        <w:docPartGallery w:val="Page Numbers (Top of Page)"/>
        <w:docPartUnique/>
      </w:docPartObj>
    </w:sdtPr>
    <w:sdtEndPr/>
    <w:sdtContent>
      <w:p w14:paraId="2C5A735E" w14:textId="561C8ABA" w:rsidR="008B22A4" w:rsidRDefault="008B22A4">
        <w:pPr>
          <w:pStyle w:val="a8"/>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2CB14" w14:textId="4D9618E3" w:rsidR="0033517D" w:rsidRDefault="0033517D">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20336FC"/>
    <w:multiLevelType w:val="hybridMultilevel"/>
    <w:tmpl w:val="B1569D1A"/>
    <w:lvl w:ilvl="0" w:tplc="259066D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4EB1EA0"/>
    <w:multiLevelType w:val="hybridMultilevel"/>
    <w:tmpl w:val="37620C94"/>
    <w:lvl w:ilvl="0" w:tplc="D15A1528">
      <w:start w:val="1"/>
      <w:numFmt w:val="russianLower"/>
      <w:lvlText w:val="%1)"/>
      <w:lvlJc w:val="left"/>
      <w:pPr>
        <w:ind w:left="1429" w:hanging="360"/>
      </w:pPr>
      <w:rPr>
        <w:rFonts w:ascii="Times New Roman" w:hAnsi="Times New Roman" w:cs="Times New Roman" w:hint="default"/>
        <w:color w:val="FF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DD48D2"/>
    <w:multiLevelType w:val="hybridMultilevel"/>
    <w:tmpl w:val="A6769FB2"/>
    <w:lvl w:ilvl="0" w:tplc="059A308A">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51026F"/>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32FF1010"/>
    <w:multiLevelType w:val="hybridMultilevel"/>
    <w:tmpl w:val="B69CFFA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4C0BCB"/>
    <w:multiLevelType w:val="hybridMultilevel"/>
    <w:tmpl w:val="DECE1864"/>
    <w:lvl w:ilvl="0" w:tplc="F83014F4">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15:restartNumberingAfterBreak="0">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15:restartNumberingAfterBreak="0">
    <w:nsid w:val="58B26CA1"/>
    <w:multiLevelType w:val="hybridMultilevel"/>
    <w:tmpl w:val="4948A8E4"/>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1C05D40"/>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5A6A1C"/>
    <w:multiLevelType w:val="hybridMultilevel"/>
    <w:tmpl w:val="44365C10"/>
    <w:lvl w:ilvl="0" w:tplc="4B8211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673637A"/>
    <w:multiLevelType w:val="hybridMultilevel"/>
    <w:tmpl w:val="5CFCBAEC"/>
    <w:lvl w:ilvl="0" w:tplc="942AB9E8">
      <w:start w:val="1"/>
      <w:numFmt w:val="russianLower"/>
      <w:lvlText w:val="%1)"/>
      <w:lvlJc w:val="left"/>
      <w:pPr>
        <w:ind w:left="1429" w:hanging="360"/>
      </w:pPr>
      <w:rPr>
        <w:sz w:val="24"/>
        <w:szCs w:val="24"/>
        <w:vertAlign w:val="baseli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8"/>
  </w:num>
  <w:num w:numId="5">
    <w:abstractNumId w:val="13"/>
  </w:num>
  <w:num w:numId="6">
    <w:abstractNumId w:val="27"/>
  </w:num>
  <w:num w:numId="7">
    <w:abstractNumId w:val="12"/>
  </w:num>
  <w:num w:numId="8">
    <w:abstractNumId w:val="26"/>
  </w:num>
  <w:num w:numId="9">
    <w:abstractNumId w:val="25"/>
  </w:num>
  <w:num w:numId="10">
    <w:abstractNumId w:val="9"/>
  </w:num>
  <w:num w:numId="11">
    <w:abstractNumId w:val="19"/>
  </w:num>
  <w:num w:numId="12">
    <w:abstractNumId w:val="18"/>
  </w:num>
  <w:num w:numId="13">
    <w:abstractNumId w:val="8"/>
  </w:num>
  <w:num w:numId="14">
    <w:abstractNumId w:val="15"/>
  </w:num>
  <w:num w:numId="15">
    <w:abstractNumId w:val="30"/>
  </w:num>
  <w:num w:numId="16">
    <w:abstractNumId w:val="16"/>
  </w:num>
  <w:num w:numId="17">
    <w:abstractNumId w:val="17"/>
  </w:num>
  <w:num w:numId="18">
    <w:abstractNumId w:val="10"/>
  </w:num>
  <w:num w:numId="19">
    <w:abstractNumId w:val="20"/>
  </w:num>
  <w:num w:numId="20">
    <w:abstractNumId w:val="0"/>
  </w:num>
  <w:num w:numId="21">
    <w:abstractNumId w:val="6"/>
  </w:num>
  <w:num w:numId="22">
    <w:abstractNumId w:val="14"/>
  </w:num>
  <w:num w:numId="23">
    <w:abstractNumId w:val="7"/>
  </w:num>
  <w:num w:numId="24">
    <w:abstractNumId w:val="5"/>
  </w:num>
  <w:num w:numId="25">
    <w:abstractNumId w:val="4"/>
  </w:num>
  <w:num w:numId="26">
    <w:abstractNumId w:val="23"/>
  </w:num>
  <w:num w:numId="27">
    <w:abstractNumId w:val="21"/>
  </w:num>
  <w:num w:numId="28">
    <w:abstractNumId w:val="24"/>
  </w:num>
  <w:num w:numId="29">
    <w:abstractNumId w:val="2"/>
  </w:num>
  <w:num w:numId="30">
    <w:abstractNumId w:val="22"/>
  </w:num>
  <w:num w:numId="31">
    <w:abstractNumId w:val="3"/>
  </w:num>
  <w:num w:numId="32">
    <w:abstractNumId w:val="11"/>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70"/>
    <w:rsid w:val="000116F5"/>
    <w:rsid w:val="000201A8"/>
    <w:rsid w:val="0003417D"/>
    <w:rsid w:val="00051FA8"/>
    <w:rsid w:val="000537CC"/>
    <w:rsid w:val="00062265"/>
    <w:rsid w:val="00087728"/>
    <w:rsid w:val="000A70C3"/>
    <w:rsid w:val="000C2BCE"/>
    <w:rsid w:val="000F138A"/>
    <w:rsid w:val="00196744"/>
    <w:rsid w:val="001A7FA9"/>
    <w:rsid w:val="001B5CEE"/>
    <w:rsid w:val="001E1103"/>
    <w:rsid w:val="00222D71"/>
    <w:rsid w:val="0024394D"/>
    <w:rsid w:val="002512E9"/>
    <w:rsid w:val="002C3F7E"/>
    <w:rsid w:val="002D0FF7"/>
    <w:rsid w:val="002D6CF5"/>
    <w:rsid w:val="002E394C"/>
    <w:rsid w:val="003044F4"/>
    <w:rsid w:val="0033517D"/>
    <w:rsid w:val="00343AD5"/>
    <w:rsid w:val="00377DB1"/>
    <w:rsid w:val="00387E10"/>
    <w:rsid w:val="00391BE1"/>
    <w:rsid w:val="00397A7B"/>
    <w:rsid w:val="003A567C"/>
    <w:rsid w:val="003C535D"/>
    <w:rsid w:val="003E4E52"/>
    <w:rsid w:val="0040693C"/>
    <w:rsid w:val="0041341B"/>
    <w:rsid w:val="004144BD"/>
    <w:rsid w:val="00424052"/>
    <w:rsid w:val="00435F7B"/>
    <w:rsid w:val="00436124"/>
    <w:rsid w:val="004414E2"/>
    <w:rsid w:val="00457221"/>
    <w:rsid w:val="0046179E"/>
    <w:rsid w:val="004850A6"/>
    <w:rsid w:val="004D21B4"/>
    <w:rsid w:val="004D415D"/>
    <w:rsid w:val="004D4E80"/>
    <w:rsid w:val="004E6F54"/>
    <w:rsid w:val="00502753"/>
    <w:rsid w:val="00504270"/>
    <w:rsid w:val="005A695D"/>
    <w:rsid w:val="005E4714"/>
    <w:rsid w:val="005E6AF9"/>
    <w:rsid w:val="005F08DE"/>
    <w:rsid w:val="005F3A61"/>
    <w:rsid w:val="00604914"/>
    <w:rsid w:val="00605A6A"/>
    <w:rsid w:val="006062C9"/>
    <w:rsid w:val="006158E8"/>
    <w:rsid w:val="00633983"/>
    <w:rsid w:val="006357A3"/>
    <w:rsid w:val="00653CE4"/>
    <w:rsid w:val="006943F0"/>
    <w:rsid w:val="006B511F"/>
    <w:rsid w:val="006B778C"/>
    <w:rsid w:val="006C7883"/>
    <w:rsid w:val="006D17CF"/>
    <w:rsid w:val="006D5CC0"/>
    <w:rsid w:val="006E6B4B"/>
    <w:rsid w:val="007122FE"/>
    <w:rsid w:val="00724793"/>
    <w:rsid w:val="00727A4E"/>
    <w:rsid w:val="00753784"/>
    <w:rsid w:val="00774EDB"/>
    <w:rsid w:val="00777EA4"/>
    <w:rsid w:val="00786809"/>
    <w:rsid w:val="0079167F"/>
    <w:rsid w:val="00793F3C"/>
    <w:rsid w:val="007A6AE4"/>
    <w:rsid w:val="007C230A"/>
    <w:rsid w:val="007E57A5"/>
    <w:rsid w:val="00841E42"/>
    <w:rsid w:val="008A1D69"/>
    <w:rsid w:val="008A35EC"/>
    <w:rsid w:val="008A7F7C"/>
    <w:rsid w:val="008B1AAF"/>
    <w:rsid w:val="008B22A4"/>
    <w:rsid w:val="008C394A"/>
    <w:rsid w:val="008D639B"/>
    <w:rsid w:val="008F618D"/>
    <w:rsid w:val="00911F3C"/>
    <w:rsid w:val="009550AE"/>
    <w:rsid w:val="0096738B"/>
    <w:rsid w:val="00986179"/>
    <w:rsid w:val="009B78EA"/>
    <w:rsid w:val="009C7774"/>
    <w:rsid w:val="009E7526"/>
    <w:rsid w:val="009F2DEF"/>
    <w:rsid w:val="00A02B6E"/>
    <w:rsid w:val="00A37B2F"/>
    <w:rsid w:val="00A45F2A"/>
    <w:rsid w:val="00A52337"/>
    <w:rsid w:val="00A65044"/>
    <w:rsid w:val="00A76585"/>
    <w:rsid w:val="00A945E5"/>
    <w:rsid w:val="00AA39F7"/>
    <w:rsid w:val="00AC4E0D"/>
    <w:rsid w:val="00AD7A21"/>
    <w:rsid w:val="00B11209"/>
    <w:rsid w:val="00B32934"/>
    <w:rsid w:val="00B85716"/>
    <w:rsid w:val="00B86E79"/>
    <w:rsid w:val="00B96610"/>
    <w:rsid w:val="00BB6835"/>
    <w:rsid w:val="00BE01F7"/>
    <w:rsid w:val="00BE294B"/>
    <w:rsid w:val="00BE672A"/>
    <w:rsid w:val="00BF31A3"/>
    <w:rsid w:val="00C123B5"/>
    <w:rsid w:val="00C17D0C"/>
    <w:rsid w:val="00C22824"/>
    <w:rsid w:val="00C43188"/>
    <w:rsid w:val="00C4625C"/>
    <w:rsid w:val="00C5225C"/>
    <w:rsid w:val="00C54B0A"/>
    <w:rsid w:val="00C73719"/>
    <w:rsid w:val="00D0325A"/>
    <w:rsid w:val="00D06929"/>
    <w:rsid w:val="00D43CDA"/>
    <w:rsid w:val="00D4488F"/>
    <w:rsid w:val="00D55F31"/>
    <w:rsid w:val="00D65225"/>
    <w:rsid w:val="00D73D6A"/>
    <w:rsid w:val="00DA2A34"/>
    <w:rsid w:val="00DA4421"/>
    <w:rsid w:val="00DB0A13"/>
    <w:rsid w:val="00DE666D"/>
    <w:rsid w:val="00DF61E8"/>
    <w:rsid w:val="00E20EEF"/>
    <w:rsid w:val="00E30F50"/>
    <w:rsid w:val="00E3163E"/>
    <w:rsid w:val="00E360CE"/>
    <w:rsid w:val="00E42F59"/>
    <w:rsid w:val="00E50064"/>
    <w:rsid w:val="00E53063"/>
    <w:rsid w:val="00E71C63"/>
    <w:rsid w:val="00E8234E"/>
    <w:rsid w:val="00EF2610"/>
    <w:rsid w:val="00EF2B47"/>
    <w:rsid w:val="00F21191"/>
    <w:rsid w:val="00F651E2"/>
    <w:rsid w:val="00F738F8"/>
    <w:rsid w:val="00FA2B44"/>
    <w:rsid w:val="00FC6617"/>
    <w:rsid w:val="00FE20F4"/>
    <w:rsid w:val="00FE3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0070"/>
  <w15:docId w15:val="{D84B3E0A-420F-436A-AD48-8CDBE4BD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rsid w:val="00911F3C"/>
    <w:rPr>
      <w:rFonts w:ascii="Times New Roman" w:hAnsi="Times New Roman"/>
      <w:sz w:val="24"/>
      <w:lang w:val="en-US" w:eastAsia="ar-SA" w:bidi="ar-SA"/>
    </w:rPr>
  </w:style>
  <w:style w:type="paragraph" w:customStyle="1" w:styleId="Default">
    <w:name w:val="Default"/>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rsid w:val="00911F3C"/>
    <w:rPr>
      <w:rFonts w:cs="Times New Roman"/>
      <w:color w:val="106BBE"/>
    </w:rPr>
  </w:style>
  <w:style w:type="table" w:styleId="af">
    <w:name w:val="Table Grid"/>
    <w:basedOn w:val="a1"/>
    <w:uiPriority w:val="59"/>
    <w:rsid w:val="00911F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911F3C"/>
    <w:rPr>
      <w:rFonts w:cs="Times New Roman"/>
      <w:sz w:val="16"/>
      <w:szCs w:val="16"/>
    </w:rPr>
  </w:style>
  <w:style w:type="paragraph" w:styleId="af1">
    <w:name w:val="annotation text"/>
    <w:basedOn w:val="a"/>
    <w:link w:val="af2"/>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rsid w:val="00911F3C"/>
    <w:rPr>
      <w:rFonts w:ascii="Times New Roman" w:hAnsi="Times New Roman"/>
      <w:sz w:val="28"/>
    </w:rPr>
  </w:style>
  <w:style w:type="character" w:customStyle="1" w:styleId="FontStyle84">
    <w:name w:val="Font Style84"/>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DB0A13"/>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DB0A13"/>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DB0A13"/>
  </w:style>
  <w:style w:type="table" w:customStyle="1" w:styleId="13">
    <w:name w:val="Сетка таблицы1"/>
    <w:basedOn w:val="a1"/>
    <w:next w:val="af"/>
    <w:uiPriority w:val="99"/>
    <w:rsid w:val="005E6AF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4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AC5D8A14DAC37BDDF5A1C6739558959FA79417D4FD71BB0E32DD7374DAE81835136061F98E935B1A92911B515q8M4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AC5D8A14DAC37BDDF5A1C6739558959F879487C49D61BB0E32DD7374DAE818343365E139BE92BB0AD3C47E453D192D39B1280CFD3BEE17Bq2MD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A3E57AF19022EF22B3F3166905DA8EFDBD840381B4B2813E0C918B186F0F5BC38584A720048EB31066486D2Cy7SE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67B70-FE7E-412E-8E32-F305255C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1295</Words>
  <Characters>7384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Михайлова А.Г.</cp:lastModifiedBy>
  <cp:revision>6</cp:revision>
  <cp:lastPrinted>2020-04-02T23:17:00Z</cp:lastPrinted>
  <dcterms:created xsi:type="dcterms:W3CDTF">2020-04-01T01:03:00Z</dcterms:created>
  <dcterms:modified xsi:type="dcterms:W3CDTF">2020-04-02T23:44:00Z</dcterms:modified>
</cp:coreProperties>
</file>